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4DF" w:rsidRPr="00A3204B" w:rsidRDefault="008D24DF" w:rsidP="008D24DF">
      <w:pPr>
        <w:pStyle w:val="1"/>
        <w:rPr>
          <w:szCs w:val="28"/>
        </w:rPr>
      </w:pPr>
      <w:bookmarkStart w:id="0" w:name="_Toc304178050"/>
      <w:r w:rsidRPr="00733EBE">
        <w:t>3</w:t>
      </w:r>
      <w:r w:rsidRPr="00A3204B">
        <w:t xml:space="preserve"> ГРАФИЧЕСКИЙ ИНТЕРФЕЙС ЯЗЫКА C#</w:t>
      </w:r>
      <w:bookmarkEnd w:id="0"/>
      <w:r w:rsidRPr="00A3204B">
        <w:t xml:space="preserve"> </w:t>
      </w:r>
    </w:p>
    <w:p w:rsidR="008D24DF" w:rsidRPr="00A3204B" w:rsidRDefault="008D24DF" w:rsidP="008D24DF">
      <w:pPr>
        <w:pStyle w:val="header1"/>
        <w:spacing w:after="0"/>
        <w:ind w:left="1416" w:firstLine="709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8D24DF" w:rsidRPr="00A3204B" w:rsidRDefault="008D24DF" w:rsidP="008D24DF">
      <w:pPr>
        <w:pStyle w:val="2"/>
        <w:rPr>
          <w:rFonts w:eastAsia="Times-Roman"/>
        </w:rPr>
      </w:pPr>
      <w:bookmarkStart w:id="1" w:name="_Toc304178051"/>
      <w:r>
        <w:t>3</w:t>
      </w:r>
      <w:r w:rsidRPr="00A3204B">
        <w:t>.1 Пространство имен</w:t>
      </w:r>
      <w:r w:rsidRPr="00A3204B">
        <w:rPr>
          <w:rFonts w:eastAsia="Times-Roman"/>
        </w:rPr>
        <w:t xml:space="preserve">  </w:t>
      </w:r>
      <w:proofErr w:type="spellStart"/>
      <w:r w:rsidRPr="00A3204B">
        <w:rPr>
          <w:rFonts w:eastAsia="Times-Roman"/>
        </w:rPr>
        <w:t>System.Drawing</w:t>
      </w:r>
      <w:bookmarkEnd w:id="1"/>
      <w:proofErr w:type="spellEnd"/>
    </w:p>
    <w:p w:rsidR="008D24DF" w:rsidRPr="00A3204B" w:rsidRDefault="008D24DF" w:rsidP="008D24DF">
      <w:pPr>
        <w:pStyle w:val="header1"/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pStyle w:val="header1"/>
        <w:spacing w:after="0"/>
        <w:ind w:firstLine="709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Графический интерфейс приложений 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C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</w:rPr>
        <w:t># (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GDI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+), как и других приложений, предназначенных для работы в рамках 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Microsoft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.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NET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Framework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, состоит из набора классов, объединяемых пространством имен. Одно из основных пространств имен 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GDI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+ языка 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C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</w:rPr>
        <w:t># является пространство имен</w:t>
      </w:r>
      <w:r w:rsidRPr="00A3204B">
        <w:rPr>
          <w:rFonts w:ascii="Times New Roman" w:eastAsia="Times-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A3204B">
        <w:rPr>
          <w:rFonts w:ascii="Times New Roman" w:eastAsia="Times-Roman" w:hAnsi="Times New Roman" w:cs="Times New Roman"/>
          <w:b w:val="0"/>
          <w:color w:val="000000"/>
          <w:sz w:val="28"/>
          <w:szCs w:val="28"/>
        </w:rPr>
        <w:t>System.Drawing</w:t>
      </w:r>
      <w:proofErr w:type="spellEnd"/>
      <w:r w:rsidRPr="00A3204B">
        <w:rPr>
          <w:rFonts w:ascii="Times New Roman" w:eastAsia="Times-Roman" w:hAnsi="Times New Roman" w:cs="Times New Roman"/>
          <w:b w:val="0"/>
          <w:color w:val="000000"/>
          <w:sz w:val="28"/>
          <w:szCs w:val="28"/>
        </w:rPr>
        <w:t xml:space="preserve">. Классы этого 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</w:rPr>
        <w:t>пространства имен</w:t>
      </w:r>
      <w:r w:rsidRPr="00A3204B">
        <w:rPr>
          <w:rFonts w:ascii="Times New Roman" w:eastAsia="Times-Roman" w:hAnsi="Times New Roman" w:cs="Times New Roman"/>
          <w:color w:val="000000"/>
          <w:sz w:val="28"/>
          <w:szCs w:val="28"/>
        </w:rPr>
        <w:t xml:space="preserve"> </w:t>
      </w:r>
      <w:r w:rsidRPr="00A3204B">
        <w:rPr>
          <w:rFonts w:ascii="Times New Roman" w:hAnsi="Times New Roman" w:cs="Times New Roman"/>
          <w:b w:val="0"/>
          <w:color w:val="000000"/>
          <w:sz w:val="28"/>
          <w:szCs w:val="28"/>
        </w:rPr>
        <w:t>определяют перечень объектов и инструментов, предназначенных для «рисования».</w:t>
      </w:r>
    </w:p>
    <w:p w:rsidR="008D24DF" w:rsidRPr="00A3204B" w:rsidRDefault="008D24DF" w:rsidP="008D24DF">
      <w:pPr>
        <w:ind w:firstLine="709"/>
        <w:jc w:val="both"/>
        <w:rPr>
          <w:szCs w:val="28"/>
        </w:rPr>
      </w:pPr>
      <w:r w:rsidRPr="00A3204B">
        <w:rPr>
          <w:szCs w:val="28"/>
        </w:rPr>
        <w:t>К наиболее часто используемым классам пространства имен</w:t>
      </w:r>
      <w:r w:rsidRPr="00A3204B">
        <w:rPr>
          <w:rFonts w:eastAsia="Times-Roman"/>
          <w:szCs w:val="28"/>
        </w:rPr>
        <w:t xml:space="preserve"> </w:t>
      </w:r>
      <w:proofErr w:type="spellStart"/>
      <w:r w:rsidRPr="00A3204B">
        <w:rPr>
          <w:rFonts w:eastAsia="Times-Roman"/>
          <w:szCs w:val="28"/>
        </w:rPr>
        <w:t>System.Drawing</w:t>
      </w:r>
      <w:proofErr w:type="spellEnd"/>
      <w:r w:rsidRPr="00A3204B">
        <w:rPr>
          <w:rFonts w:eastAsia="Times-Roman"/>
          <w:szCs w:val="28"/>
        </w:rPr>
        <w:t xml:space="preserve"> относятся: </w:t>
      </w:r>
      <w:r w:rsidRPr="00A3204B">
        <w:rPr>
          <w:szCs w:val="28"/>
          <w:lang w:val="en-US"/>
        </w:rPr>
        <w:t>Brush</w:t>
      </w:r>
      <w:r w:rsidRPr="00A3204B">
        <w:rPr>
          <w:szCs w:val="28"/>
        </w:rPr>
        <w:t xml:space="preserve"> (</w:t>
      </w:r>
      <w:r w:rsidRPr="00A3204B">
        <w:rPr>
          <w:szCs w:val="28"/>
          <w:lang w:val="en-US"/>
        </w:rPr>
        <w:t>Brushes</w:t>
      </w:r>
      <w:r w:rsidRPr="00A3204B">
        <w:rPr>
          <w:szCs w:val="28"/>
        </w:rPr>
        <w:t xml:space="preserve">, </w:t>
      </w:r>
      <w:proofErr w:type="spellStart"/>
      <w:r w:rsidRPr="00A3204B">
        <w:rPr>
          <w:szCs w:val="28"/>
          <w:lang w:val="en-US"/>
        </w:rPr>
        <w:t>SolidBrush</w:t>
      </w:r>
      <w:proofErr w:type="spellEnd"/>
      <w:r w:rsidRPr="00A3204B">
        <w:rPr>
          <w:szCs w:val="28"/>
        </w:rPr>
        <w:t xml:space="preserve"> и др.). Объекты </w:t>
      </w:r>
      <w:proofErr w:type="spellStart"/>
      <w:r w:rsidRPr="00A3204B">
        <w:rPr>
          <w:szCs w:val="28"/>
        </w:rPr>
        <w:t>Brush</w:t>
      </w:r>
      <w:proofErr w:type="spellEnd"/>
      <w:r w:rsidRPr="00A3204B">
        <w:rPr>
          <w:szCs w:val="28"/>
        </w:rPr>
        <w:t xml:space="preserve"> (кисть) используются для заполнения пространства внутри геометрических фигур. Тип </w:t>
      </w:r>
      <w:proofErr w:type="spellStart"/>
      <w:r w:rsidRPr="00A3204B">
        <w:rPr>
          <w:szCs w:val="28"/>
        </w:rPr>
        <w:t>Brush</w:t>
      </w:r>
      <w:proofErr w:type="spellEnd"/>
      <w:r w:rsidRPr="00A3204B">
        <w:rPr>
          <w:szCs w:val="28"/>
        </w:rPr>
        <w:t xml:space="preserve"> — это абстрактный базовый класс, остальные типы являются производными от </w:t>
      </w:r>
      <w:proofErr w:type="spellStart"/>
      <w:r w:rsidRPr="00A3204B">
        <w:rPr>
          <w:szCs w:val="28"/>
        </w:rPr>
        <w:t>Brush</w:t>
      </w:r>
      <w:proofErr w:type="spellEnd"/>
      <w:r w:rsidRPr="00A3204B">
        <w:rPr>
          <w:szCs w:val="28"/>
        </w:rPr>
        <w:t xml:space="preserve"> и определяют разные наборы возможностей. </w:t>
      </w:r>
    </w:p>
    <w:p w:rsidR="008D24DF" w:rsidRPr="00A3204B" w:rsidRDefault="008D24DF" w:rsidP="008D24DF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t>Pen</w:t>
      </w:r>
      <w:proofErr w:type="spellEnd"/>
      <w:r w:rsidRPr="00A3204B">
        <w:rPr>
          <w:color w:val="000000"/>
          <w:szCs w:val="28"/>
        </w:rPr>
        <w:t xml:space="preserve"> (</w:t>
      </w:r>
      <w:proofErr w:type="spellStart"/>
      <w:r w:rsidRPr="00A3204B">
        <w:rPr>
          <w:color w:val="000000"/>
          <w:szCs w:val="28"/>
        </w:rPr>
        <w:t>Pens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</w:rPr>
        <w:t>SystemPens</w:t>
      </w:r>
      <w:proofErr w:type="spellEnd"/>
      <w:r w:rsidRPr="00A3204B">
        <w:rPr>
          <w:color w:val="000000"/>
          <w:szCs w:val="28"/>
        </w:rPr>
        <w:t xml:space="preserve">). </w:t>
      </w:r>
      <w:proofErr w:type="spellStart"/>
      <w:r w:rsidRPr="00A3204B">
        <w:rPr>
          <w:color w:val="000000"/>
          <w:szCs w:val="28"/>
        </w:rPr>
        <w:t>Pen</w:t>
      </w:r>
      <w:proofErr w:type="spellEnd"/>
      <w:r w:rsidRPr="00A3204B">
        <w:rPr>
          <w:color w:val="000000"/>
          <w:szCs w:val="28"/>
        </w:rPr>
        <w:t xml:space="preserve"> (перо) — это объект  класса, при помощи которого можно рисовать прямые и кривые линии. В классе </w:t>
      </w:r>
      <w:proofErr w:type="spellStart"/>
      <w:r w:rsidRPr="00A3204B">
        <w:rPr>
          <w:color w:val="000000"/>
          <w:szCs w:val="28"/>
        </w:rPr>
        <w:t>Pen</w:t>
      </w:r>
      <w:proofErr w:type="spellEnd"/>
      <w:r w:rsidRPr="00A3204B">
        <w:rPr>
          <w:color w:val="000000"/>
          <w:szCs w:val="28"/>
        </w:rPr>
        <w:t xml:space="preserve"> определен набор статических свойств, при помощи которых можно получить объект </w:t>
      </w:r>
      <w:proofErr w:type="spellStart"/>
      <w:r w:rsidRPr="00A3204B">
        <w:rPr>
          <w:color w:val="000000"/>
          <w:szCs w:val="28"/>
        </w:rPr>
        <w:t>Ре</w:t>
      </w:r>
      <w:proofErr w:type="gramStart"/>
      <w:r w:rsidRPr="00A3204B">
        <w:rPr>
          <w:color w:val="000000"/>
          <w:szCs w:val="28"/>
        </w:rPr>
        <w:t>n</w:t>
      </w:r>
      <w:proofErr w:type="spellEnd"/>
      <w:proofErr w:type="gramEnd"/>
      <w:r w:rsidRPr="00A3204B">
        <w:rPr>
          <w:color w:val="000000"/>
          <w:szCs w:val="28"/>
        </w:rPr>
        <w:t xml:space="preserve"> с заданными свойствами (например, с установленным цветом)</w:t>
      </w:r>
      <w:r>
        <w:rPr>
          <w:color w:val="000000"/>
          <w:szCs w:val="28"/>
        </w:rPr>
        <w:t>.</w:t>
      </w:r>
    </w:p>
    <w:p w:rsidR="008D24DF" w:rsidRPr="00A3204B" w:rsidRDefault="008D24DF" w:rsidP="008D24DF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proofErr w:type="gramStart"/>
      <w:r w:rsidRPr="00A3204B">
        <w:rPr>
          <w:color w:val="000000"/>
          <w:szCs w:val="28"/>
          <w:lang w:val="en-US"/>
        </w:rPr>
        <w:t>Font</w:t>
      </w:r>
      <w:r w:rsidRPr="00A3204B">
        <w:rPr>
          <w:color w:val="000000"/>
          <w:szCs w:val="28"/>
        </w:rPr>
        <w:t xml:space="preserve"> (</w:t>
      </w:r>
      <w:proofErr w:type="spellStart"/>
      <w:r w:rsidRPr="00A3204B">
        <w:rPr>
          <w:color w:val="000000"/>
          <w:szCs w:val="28"/>
          <w:lang w:val="en-US"/>
        </w:rPr>
        <w:t>FontFamily</w:t>
      </w:r>
      <w:proofErr w:type="spellEnd"/>
      <w:r w:rsidRPr="00A3204B">
        <w:rPr>
          <w:color w:val="000000"/>
          <w:szCs w:val="28"/>
        </w:rPr>
        <w:t>).</w:t>
      </w:r>
      <w:proofErr w:type="gramEnd"/>
      <w:r w:rsidRPr="00A3204B">
        <w:rPr>
          <w:color w:val="000000"/>
          <w:szCs w:val="28"/>
        </w:rPr>
        <w:t xml:space="preserve"> Объекты типа </w:t>
      </w:r>
      <w:proofErr w:type="spellStart"/>
      <w:r w:rsidRPr="00A3204B">
        <w:rPr>
          <w:color w:val="000000"/>
          <w:szCs w:val="28"/>
        </w:rPr>
        <w:t>Font</w:t>
      </w:r>
      <w:proofErr w:type="spellEnd"/>
      <w:r w:rsidRPr="00A3204B">
        <w:rPr>
          <w:color w:val="000000"/>
          <w:szCs w:val="28"/>
        </w:rPr>
        <w:t xml:space="preserve"> определяют характеристики шрифта (имя, размер, начертание и т. п.). </w:t>
      </w:r>
      <w:proofErr w:type="spellStart"/>
      <w:r w:rsidRPr="00A3204B">
        <w:rPr>
          <w:color w:val="000000"/>
          <w:szCs w:val="28"/>
        </w:rPr>
        <w:t>FontFamily</w:t>
      </w:r>
      <w:proofErr w:type="spellEnd"/>
      <w:r w:rsidRPr="00A3204B">
        <w:rPr>
          <w:color w:val="000000"/>
          <w:szCs w:val="28"/>
        </w:rPr>
        <w:t xml:space="preserve"> представляет набор шрифтов, которые относятся к одному семейству, но имеют некоторые небольшие отличия.</w:t>
      </w:r>
    </w:p>
    <w:p w:rsidR="008D24DF" w:rsidRPr="00A3204B" w:rsidRDefault="008D24DF" w:rsidP="008D24DF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t>Graphics</w:t>
      </w:r>
      <w:proofErr w:type="spellEnd"/>
      <w:r w:rsidRPr="00A3204B">
        <w:rPr>
          <w:color w:val="000000"/>
          <w:szCs w:val="28"/>
        </w:rPr>
        <w:t xml:space="preserve">. Этот класс определяет набор свойств и методов для вывода текста, изображений и геометрических фигур на экран монитора. Он позволяет приложению работать с контекстом устройств системы </w:t>
      </w:r>
      <w:proofErr w:type="spellStart"/>
      <w:r w:rsidRPr="00A3204B">
        <w:rPr>
          <w:color w:val="000000"/>
          <w:szCs w:val="28"/>
        </w:rPr>
        <w:t>Windows</w:t>
      </w:r>
      <w:proofErr w:type="spellEnd"/>
      <w:r w:rsidRPr="00A3204B">
        <w:rPr>
          <w:color w:val="000000"/>
          <w:szCs w:val="28"/>
        </w:rPr>
        <w:t>.</w:t>
      </w:r>
    </w:p>
    <w:p w:rsidR="008D24DF" w:rsidRPr="00A3204B" w:rsidRDefault="008D24DF" w:rsidP="008D24DF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t>Region</w:t>
      </w:r>
      <w:proofErr w:type="spellEnd"/>
      <w:r w:rsidRPr="00A3204B">
        <w:rPr>
          <w:color w:val="000000"/>
          <w:szCs w:val="28"/>
        </w:rPr>
        <w:t>. Этот класс определяет область, занятую геометрической фигурой.</w:t>
      </w:r>
    </w:p>
    <w:p w:rsidR="008D24DF" w:rsidRPr="00A3204B" w:rsidRDefault="008D24DF" w:rsidP="008D24DF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t>Point</w:t>
      </w:r>
      <w:proofErr w:type="spellEnd"/>
      <w:r w:rsidRPr="00A3204B">
        <w:rPr>
          <w:color w:val="000000"/>
          <w:szCs w:val="28"/>
        </w:rPr>
        <w:t xml:space="preserve"> (</w:t>
      </w:r>
      <w:proofErr w:type="spellStart"/>
      <w:r w:rsidRPr="00A3204B">
        <w:rPr>
          <w:color w:val="000000"/>
          <w:szCs w:val="28"/>
        </w:rPr>
        <w:t>PointF</w:t>
      </w:r>
      <w:proofErr w:type="spellEnd"/>
      <w:r w:rsidRPr="00A3204B">
        <w:rPr>
          <w:color w:val="000000"/>
          <w:szCs w:val="28"/>
        </w:rPr>
        <w:t xml:space="preserve">). Эти структуры обеспечивают работу с координатами точки. </w:t>
      </w:r>
      <w:proofErr w:type="spellStart"/>
      <w:r w:rsidRPr="00A3204B">
        <w:rPr>
          <w:color w:val="000000"/>
          <w:szCs w:val="28"/>
        </w:rPr>
        <w:t>Point</w:t>
      </w:r>
      <w:proofErr w:type="spellEnd"/>
      <w:r w:rsidRPr="00A3204B">
        <w:rPr>
          <w:color w:val="000000"/>
          <w:szCs w:val="28"/>
        </w:rPr>
        <w:t xml:space="preserve"> работает со значениями типа </w:t>
      </w:r>
      <w:proofErr w:type="spellStart"/>
      <w:r w:rsidRPr="00A3204B">
        <w:rPr>
          <w:color w:val="000000"/>
          <w:szCs w:val="28"/>
        </w:rPr>
        <w:t>int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</w:rPr>
        <w:t>a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PointF</w:t>
      </w:r>
      <w:proofErr w:type="spellEnd"/>
      <w:r w:rsidRPr="00A3204B">
        <w:rPr>
          <w:color w:val="000000"/>
          <w:szCs w:val="28"/>
        </w:rPr>
        <w:t xml:space="preserve"> — со значениями типа </w:t>
      </w:r>
      <w:proofErr w:type="spellStart"/>
      <w:r w:rsidRPr="00A3204B">
        <w:rPr>
          <w:color w:val="000000"/>
          <w:szCs w:val="28"/>
        </w:rPr>
        <w:t>float</w:t>
      </w:r>
      <w:proofErr w:type="spellEnd"/>
      <w:r w:rsidRPr="00A3204B">
        <w:rPr>
          <w:color w:val="000000"/>
          <w:szCs w:val="28"/>
        </w:rPr>
        <w:t>.</w:t>
      </w:r>
    </w:p>
    <w:p w:rsidR="008D24DF" w:rsidRPr="00A3204B" w:rsidRDefault="008D24DF" w:rsidP="008D24DF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пространстве имен</w:t>
      </w:r>
      <w:r w:rsidRPr="00A3204B">
        <w:rPr>
          <w:rFonts w:eastAsia="Times-Roman"/>
          <w:color w:val="000000"/>
          <w:szCs w:val="28"/>
        </w:rPr>
        <w:t xml:space="preserve">  </w:t>
      </w:r>
      <w:proofErr w:type="spellStart"/>
      <w:r w:rsidRPr="00A3204B">
        <w:rPr>
          <w:rFonts w:eastAsia="Times-Roman"/>
          <w:color w:val="000000"/>
          <w:szCs w:val="28"/>
        </w:rPr>
        <w:t>System.Drawing</w:t>
      </w:r>
      <w:proofErr w:type="spellEnd"/>
      <w:r w:rsidRPr="00A3204B">
        <w:rPr>
          <w:rFonts w:eastAsia="Times-Roman"/>
          <w:color w:val="000000"/>
          <w:szCs w:val="28"/>
        </w:rPr>
        <w:t xml:space="preserve"> также находятся классы </w:t>
      </w:r>
      <w:r w:rsidRPr="00A3204B">
        <w:rPr>
          <w:rFonts w:eastAsia="Times-Roman"/>
          <w:color w:val="000000"/>
          <w:szCs w:val="28"/>
          <w:lang w:val="en-US"/>
        </w:rPr>
        <w:t>Icon</w:t>
      </w:r>
      <w:r w:rsidRPr="00A3204B">
        <w:rPr>
          <w:rFonts w:eastAsia="Times-Roman"/>
          <w:color w:val="000000"/>
          <w:szCs w:val="28"/>
        </w:rPr>
        <w:t xml:space="preserve">, </w:t>
      </w:r>
      <w:r w:rsidRPr="00A3204B">
        <w:rPr>
          <w:rFonts w:eastAsia="Times-Roman"/>
          <w:color w:val="000000"/>
          <w:szCs w:val="28"/>
          <w:lang w:val="en-US"/>
        </w:rPr>
        <w:t>Image</w:t>
      </w:r>
      <w:r w:rsidRPr="00A3204B">
        <w:rPr>
          <w:rFonts w:eastAsia="Times-Roman"/>
          <w:color w:val="000000"/>
          <w:szCs w:val="28"/>
        </w:rPr>
        <w:t xml:space="preserve">, </w:t>
      </w:r>
      <w:r w:rsidRPr="00A3204B">
        <w:rPr>
          <w:rFonts w:eastAsia="Times-Roman"/>
          <w:color w:val="000000"/>
          <w:szCs w:val="28"/>
          <w:lang w:val="en-US"/>
        </w:rPr>
        <w:t>Color</w:t>
      </w:r>
      <w:r w:rsidRPr="00A3204B">
        <w:rPr>
          <w:rFonts w:eastAsia="Times-Roman"/>
          <w:color w:val="000000"/>
          <w:szCs w:val="28"/>
        </w:rPr>
        <w:t xml:space="preserve">, </w:t>
      </w:r>
      <w:r w:rsidRPr="00A3204B">
        <w:rPr>
          <w:rFonts w:eastAsia="Times-Roman"/>
          <w:color w:val="000000"/>
          <w:szCs w:val="28"/>
          <w:lang w:val="en-US"/>
        </w:rPr>
        <w:t>Bitmap</w:t>
      </w:r>
      <w:r w:rsidRPr="00A3204B">
        <w:rPr>
          <w:rFonts w:eastAsia="Times-Roman"/>
          <w:color w:val="000000"/>
          <w:szCs w:val="28"/>
        </w:rPr>
        <w:t xml:space="preserve"> и другие классы так или иначе связанные с отображением графической информации на экране монитора. 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pStyle w:val="2"/>
        <w:rPr>
          <w:rStyle w:val="programlistingchar"/>
        </w:rPr>
      </w:pPr>
      <w:bookmarkStart w:id="2" w:name="_Toc304178052"/>
      <w:r>
        <w:rPr>
          <w:color w:val="000000"/>
        </w:rPr>
        <w:t>3</w:t>
      </w:r>
      <w:r w:rsidRPr="00A3204B">
        <w:t xml:space="preserve">.2 Класс </w:t>
      </w:r>
      <w:proofErr w:type="spellStart"/>
      <w:r w:rsidRPr="00A3204B">
        <w:rPr>
          <w:rStyle w:val="programlistingchar"/>
        </w:rPr>
        <w:t>Graphics</w:t>
      </w:r>
      <w:bookmarkEnd w:id="2"/>
      <w:proofErr w:type="spellEnd"/>
    </w:p>
    <w:p w:rsidR="008D24DF" w:rsidRPr="00A3204B" w:rsidRDefault="008D24DF" w:rsidP="008D24DF">
      <w:pPr>
        <w:pStyle w:val="bodytext"/>
        <w:ind w:firstLine="709"/>
        <w:jc w:val="center"/>
        <w:rPr>
          <w:rStyle w:val="programlistingchar"/>
          <w:rFonts w:ascii="Times New Roman" w:hAnsi="Times New Roman" w:cs="Times New Roman"/>
          <w:b/>
          <w:color w:val="000000"/>
          <w:sz w:val="28"/>
          <w:szCs w:val="28"/>
        </w:rPr>
      </w:pP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Основным классом для «рисования» в языке 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# является класс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Graphics</w:t>
      </w:r>
      <w:proofErr w:type="spellEnd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 xml:space="preserve">. Он предназначен для вывода графической информации в клиентскую часть формы приложения.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Для того чтобы приложение могло что-нибудь нарисовать в окне, оно должно получить или создать для этого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окна объект класса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Graphics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>. Далее, пользуясь свойствами и методами этого объекта, приложение может рисовать в окне различные фигуры или текстовые строки.</w:t>
      </w:r>
    </w:p>
    <w:p w:rsidR="008D24DF" w:rsidRPr="00A3204B" w:rsidRDefault="008D24DF" w:rsidP="008D24DF">
      <w:pPr>
        <w:pStyle w:val="bodytext"/>
        <w:ind w:firstLine="709"/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Прежде чем создавать в приложении объект класса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Graphics</w:t>
      </w:r>
      <w:proofErr w:type="spellEnd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 xml:space="preserve"> необходимо определиться с обработчиком события по «рисованию». В системе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3204B">
        <w:rPr>
          <w:rFonts w:ascii="Times New Roman" w:hAnsi="Times New Roman" w:cs="Times New Roman"/>
          <w:color w:val="000000"/>
          <w:sz w:val="28"/>
          <w:szCs w:val="28"/>
        </w:rPr>
        <w:t>Windows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 за перемещением и изменением размера окон «следит» специальное сообщение 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 xml:space="preserve">WM_PAINT, которое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при необходимости извещает приложения, о том, что им следует перерисовать содержимое окна. Любые действия с окном – перемещение его по рабочему столу экрана монитора, изменение его размеров и т.д. сопровождается требованием системы </w:t>
      </w:r>
      <w:proofErr w:type="spellStart"/>
      <w:r w:rsidRPr="00A3204B">
        <w:rPr>
          <w:rFonts w:ascii="Times New Roman" w:hAnsi="Times New Roman" w:cs="Times New Roman"/>
          <w:color w:val="000000"/>
          <w:sz w:val="28"/>
          <w:szCs w:val="28"/>
        </w:rPr>
        <w:t>Windows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«перерисовать» окно. В приложении обработчик события 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WM_PAINT, п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олучив такое сообщение, должен выполнить перерисовку всего окна или его части, в зависимости от дополнительных данных, полученных вместе с сообщением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 xml:space="preserve"> WM_PAINT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. Для создания заготовки обработчика сообщения 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 xml:space="preserve">WM_PAINT формы необходимо в окне свойств окна формы дважды кликнуть мышкой на пункт PAINT (смотри рисунок </w:t>
      </w:r>
      <w:r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3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 xml:space="preserve">.1). </w:t>
      </w:r>
    </w:p>
    <w:p w:rsidR="008D24DF" w:rsidRPr="00A3204B" w:rsidRDefault="008D24DF" w:rsidP="008D24DF">
      <w:pPr>
        <w:pStyle w:val="bodytext"/>
        <w:ind w:firstLine="709"/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pStyle w:val="bodytext"/>
        <w:ind w:firstLine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4686300" cy="30956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10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24DF" w:rsidRPr="00A3204B" w:rsidRDefault="008D24DF" w:rsidP="008D24DF">
      <w:pPr>
        <w:pStyle w:val="bodytext"/>
        <w:ind w:left="2124"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pStyle w:val="bodytext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.1 – Создание обработчика 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WM_PAINT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В результате будет создан обработчик события 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 xml:space="preserve">WM_PAINT (точнее Form1_Paint – как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это видно на рисунке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.1). Этот обработчик будет получать управление всякий раз, когда по тем или иным причинам возникнет необходимость в перерисовке содержимого окна нашего приложения.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Вот в каком виде будет создан обработчик события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Paint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D24DF" w:rsidRPr="00A3204B" w:rsidRDefault="008D24DF" w:rsidP="008D24DF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private void Form1_Paint(object sender, PaintEventArgs e)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{</w:t>
      </w:r>
    </w:p>
    <w:p w:rsidR="008D24DF" w:rsidRPr="00A3204B" w:rsidRDefault="008D24DF" w:rsidP="008D24DF">
      <w:pPr>
        <w:pStyle w:val="bodytext"/>
        <w:spacing w:after="120"/>
        <w:ind w:firstLine="709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}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Обработчику 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  <w:lang w:val="en-US"/>
        </w:rPr>
        <w:t>Form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1_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  <w:lang w:val="en-US"/>
        </w:rPr>
        <w:t>Paint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передаются два параметра.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Через первый параметр передается ссылка на объект, вызвавший событие. В нашем случае это будет ссылка на форму 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Form1 (где рисовать)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Что же касается второго параметра, то через него передается ссылка на объект класса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PaintEventArgs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. Этот объект имеет свойство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ClipRectangle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, доступное только для чтения. Через свойство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ClipRectangle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передаются границы области, которую должен перерисовать обработчик события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Paint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. Эти границы передаются в виде объекта класса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Rectangle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. Свойства этого класса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Left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Right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Width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Height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, наряду с другими свойствами, позволяют определить расположение и размеры области. По умолчанию обработчик события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Paint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игнорирует свойство </w:t>
      </w:r>
      <w:proofErr w:type="spellStart"/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ClipRectangle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>, перерисовывая содержимое окна полностью. Например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, </w:t>
      </w:r>
    </w:p>
    <w:p w:rsidR="008D24DF" w:rsidRPr="00A3204B" w:rsidRDefault="008D24DF" w:rsidP="008D24DF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private void Form1_Paint(object sender, PaintEventArgs e)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>Pen myPen = new Pen(Color.Red, 2);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>Graphics g = e.Graphics;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g.DrawEllipse(myPen, 100, 100, 100, 100);</w:t>
      </w:r>
    </w:p>
    <w:p w:rsidR="008D24DF" w:rsidRPr="00A3204B" w:rsidRDefault="008D24DF" w:rsidP="008D24DF">
      <w:pPr>
        <w:pStyle w:val="bodytext"/>
        <w:spacing w:after="120"/>
        <w:ind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В данном примере создается «перо» для рисования красным цветом и толщиной 2 пикселя – объект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myPen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. Создается объект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g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типа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Graphics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для перерисовываемой области (по умолчанию вся форма). Обратите внимание нет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new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. Далее для объекта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g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запускается метод рисования эллипса.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Особенность объекта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g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типа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Graphics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заключается в том, что фактически объект это указатель на контекст устройства монитора (специальные программы системы </w:t>
      </w:r>
      <w:proofErr w:type="spellStart"/>
      <w:r w:rsidRPr="00A3204B">
        <w:rPr>
          <w:rFonts w:ascii="Times New Roman" w:hAnsi="Times New Roman" w:cs="Times New Roman"/>
          <w:color w:val="000000"/>
          <w:sz w:val="28"/>
          <w:szCs w:val="28"/>
        </w:rPr>
        <w:t>Windows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, связывающие приложение с драйвером видеокарты компьютера). С помощью контекстов устройств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система </w:t>
      </w:r>
      <w:proofErr w:type="spellStart"/>
      <w:r w:rsidRPr="00A3204B">
        <w:rPr>
          <w:rFonts w:ascii="Times New Roman" w:hAnsi="Times New Roman" w:cs="Times New Roman"/>
          <w:color w:val="000000"/>
          <w:sz w:val="28"/>
          <w:szCs w:val="28"/>
        </w:rPr>
        <w:t>Windows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обеспечивает совместимость приложений и драйверов устройств компьютера, например, независимо от типа видеокарты код нашего приложения останется неизменным, а все проблемы управления видеокартой решает контекст устройства монитора.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Работа нашей программы приведена на рисунке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.2</w:t>
      </w:r>
    </w:p>
    <w:p w:rsidR="008D24DF" w:rsidRPr="00A3204B" w:rsidRDefault="008D24DF" w:rsidP="008D24DF">
      <w:pPr>
        <w:pStyle w:val="bodytext"/>
        <w:ind w:firstLine="0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pStyle w:val="bodytext"/>
        <w:ind w:firstLine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1676400" cy="14287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24DF" w:rsidRPr="00A3204B" w:rsidRDefault="008D24DF" w:rsidP="008D24DF">
      <w:pPr>
        <w:pStyle w:val="bodytext"/>
        <w:ind w:firstLine="0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pStyle w:val="bodytext"/>
        <w:ind w:firstLine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.2 – Отображение эллипса</w:t>
      </w:r>
    </w:p>
    <w:p w:rsidR="008D24DF" w:rsidRPr="00A3204B" w:rsidRDefault="008D24DF" w:rsidP="008D24DF">
      <w:pPr>
        <w:pStyle w:val="bodytext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Как и большинство классов 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# класс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Graphics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имеет свойства и методы. Рассмотрим некоторые из них.</w:t>
      </w:r>
    </w:p>
    <w:p w:rsidR="008D24DF" w:rsidRPr="00A3204B" w:rsidRDefault="008D24DF" w:rsidP="008D24DF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lastRenderedPageBreak/>
        <w:t>Clear</w:t>
      </w:r>
      <w:proofErr w:type="spellEnd"/>
      <w:r w:rsidRPr="00A3204B">
        <w:rPr>
          <w:color w:val="000000"/>
          <w:szCs w:val="28"/>
        </w:rPr>
        <w:t xml:space="preserve">() – этот метод заполняет объект </w:t>
      </w:r>
      <w:proofErr w:type="spellStart"/>
      <w:r w:rsidRPr="00A3204B">
        <w:rPr>
          <w:color w:val="000000"/>
          <w:szCs w:val="28"/>
        </w:rPr>
        <w:t>Graphics</w:t>
      </w:r>
      <w:proofErr w:type="spellEnd"/>
      <w:r w:rsidRPr="00A3204B">
        <w:rPr>
          <w:color w:val="000000"/>
          <w:szCs w:val="28"/>
        </w:rPr>
        <w:t xml:space="preserve"> выбранным пользователем цветом, удаляя его предыдущее содержимое.</w:t>
      </w:r>
    </w:p>
    <w:p w:rsidR="008D24DF" w:rsidRPr="00A3204B" w:rsidRDefault="008D24DF" w:rsidP="008D24DF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Существует </w:t>
      </w:r>
      <w:r w:rsidRPr="00A3204B">
        <w:rPr>
          <w:color w:val="000000"/>
          <w:szCs w:val="28"/>
        </w:rPr>
        <w:t xml:space="preserve">большая группа методов для «рисования» некоторых геометрических фигур: </w:t>
      </w:r>
      <w:proofErr w:type="spellStart"/>
      <w:r w:rsidRPr="00A3204B">
        <w:rPr>
          <w:color w:val="000000"/>
          <w:szCs w:val="28"/>
          <w:lang w:val="en-US"/>
        </w:rPr>
        <w:t>DrawArc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DrawBezler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DrawBeziers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DrawCurve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DrawEllipse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DrawIcon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DrawLine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DrawLines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DrawPie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DrawPath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DrawRectange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DrawRectangles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  <w:lang w:val="en-US"/>
        </w:rPr>
        <w:t>DrawString</w:t>
      </w:r>
      <w:proofErr w:type="spellEnd"/>
      <w:r w:rsidRPr="00A3204B">
        <w:rPr>
          <w:color w:val="000000"/>
          <w:szCs w:val="28"/>
        </w:rPr>
        <w:t>().</w:t>
      </w:r>
    </w:p>
    <w:p w:rsidR="008D24DF" w:rsidRPr="00A3204B" w:rsidRDefault="008D24DF" w:rsidP="008D24DF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Для «заполнения» внутренних областей геометрических фигур используются методы</w:t>
      </w:r>
      <w:r>
        <w:rPr>
          <w:color w:val="000000"/>
          <w:szCs w:val="28"/>
        </w:rPr>
        <w:t>,</w:t>
      </w:r>
      <w:r w:rsidRPr="00A3204B">
        <w:rPr>
          <w:color w:val="000000"/>
          <w:szCs w:val="28"/>
        </w:rPr>
        <w:t xml:space="preserve"> перед которыми находится слово </w:t>
      </w:r>
      <w:r w:rsidRPr="00A3204B">
        <w:rPr>
          <w:color w:val="000000"/>
          <w:szCs w:val="28"/>
          <w:lang w:val="en-US"/>
        </w:rPr>
        <w:t>Fill</w:t>
      </w:r>
      <w:r w:rsidRPr="00A3204B">
        <w:rPr>
          <w:color w:val="000000"/>
          <w:szCs w:val="28"/>
        </w:rPr>
        <w:t xml:space="preserve">, например, </w:t>
      </w:r>
      <w:proofErr w:type="spellStart"/>
      <w:r w:rsidRPr="00A3204B">
        <w:rPr>
          <w:color w:val="000000"/>
          <w:szCs w:val="28"/>
        </w:rPr>
        <w:t>FillPie</w:t>
      </w:r>
      <w:proofErr w:type="spellEnd"/>
      <w:r w:rsidRPr="00A3204B">
        <w:rPr>
          <w:color w:val="000000"/>
          <w:szCs w:val="28"/>
        </w:rPr>
        <w:t xml:space="preserve">(), </w:t>
      </w:r>
      <w:proofErr w:type="spellStart"/>
      <w:r w:rsidRPr="00A3204B">
        <w:rPr>
          <w:color w:val="000000"/>
          <w:szCs w:val="28"/>
        </w:rPr>
        <w:t>FillEll</w:t>
      </w:r>
      <w:r>
        <w:rPr>
          <w:color w:val="000000"/>
          <w:szCs w:val="28"/>
          <w:lang w:val="en-US"/>
        </w:rPr>
        <w:t>i</w:t>
      </w:r>
      <w:r w:rsidRPr="00A3204B">
        <w:rPr>
          <w:color w:val="000000"/>
          <w:szCs w:val="28"/>
        </w:rPr>
        <w:t>pse</w:t>
      </w:r>
      <w:proofErr w:type="spellEnd"/>
      <w:r w:rsidRPr="00A3204B">
        <w:rPr>
          <w:color w:val="000000"/>
          <w:szCs w:val="28"/>
        </w:rPr>
        <w:t xml:space="preserve">() или </w:t>
      </w:r>
      <w:proofErr w:type="spellStart"/>
      <w:r w:rsidRPr="00A3204B">
        <w:rPr>
          <w:color w:val="000000"/>
          <w:szCs w:val="28"/>
        </w:rPr>
        <w:t>FillRectangle</w:t>
      </w:r>
      <w:proofErr w:type="spellEnd"/>
      <w:r w:rsidRPr="00A3204B">
        <w:rPr>
          <w:color w:val="000000"/>
          <w:szCs w:val="28"/>
        </w:rPr>
        <w:t>().</w:t>
      </w:r>
    </w:p>
    <w:p w:rsidR="008D24DF" w:rsidRPr="00A3204B" w:rsidRDefault="008D24DF" w:rsidP="008D24DF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Работу некоторых методов можно изучить в книге «</w:t>
      </w:r>
      <w:r w:rsidRPr="00A3204B">
        <w:rPr>
          <w:bCs/>
          <w:color w:val="000000"/>
          <w:szCs w:val="28"/>
        </w:rPr>
        <w:t>Визуальное проектирование приложений C#» авторов</w:t>
      </w:r>
      <w:r w:rsidRPr="00A3204B">
        <w:rPr>
          <w:color w:val="000000"/>
          <w:szCs w:val="28"/>
        </w:rPr>
        <w:t xml:space="preserve"> А.В. Фролов, Г.В. Фролов </w:t>
      </w:r>
      <w:r w:rsidRPr="00315D06">
        <w:rPr>
          <w:bCs/>
          <w:color w:val="000000"/>
          <w:szCs w:val="28"/>
        </w:rPr>
        <w:t>[3]</w:t>
      </w:r>
      <w:r w:rsidRPr="00A3204B">
        <w:rPr>
          <w:color w:val="000000"/>
          <w:szCs w:val="28"/>
        </w:rPr>
        <w:t xml:space="preserve"> (глава 10</w:t>
      </w:r>
      <w:r w:rsidRPr="00A3204B">
        <w:rPr>
          <w:bCs/>
          <w:color w:val="000000"/>
          <w:szCs w:val="28"/>
        </w:rPr>
        <w:t xml:space="preserve">). Необходимо отметить, что получение объекта </w:t>
      </w:r>
      <w:r w:rsidRPr="00A3204B">
        <w:rPr>
          <w:noProof/>
          <w:color w:val="000000"/>
          <w:szCs w:val="28"/>
        </w:rPr>
        <w:t xml:space="preserve">типа </w:t>
      </w:r>
      <w:r w:rsidRPr="00A3204B">
        <w:rPr>
          <w:noProof/>
          <w:color w:val="000000"/>
          <w:szCs w:val="28"/>
          <w:lang w:val="en-US"/>
        </w:rPr>
        <w:t>Graphics</w:t>
      </w:r>
      <w:r w:rsidRPr="00A3204B">
        <w:rPr>
          <w:noProof/>
          <w:color w:val="000000"/>
          <w:szCs w:val="28"/>
        </w:rPr>
        <w:t xml:space="preserve">, для перерисовываемых областей возможно не только с помощью объекта </w:t>
      </w:r>
      <w:r w:rsidRPr="00A3204B">
        <w:rPr>
          <w:color w:val="000000"/>
          <w:szCs w:val="28"/>
        </w:rPr>
        <w:t xml:space="preserve">класса </w:t>
      </w:r>
      <w:proofErr w:type="spellStart"/>
      <w:r w:rsidRPr="00A3204B">
        <w:rPr>
          <w:rStyle w:val="programlistingchar"/>
          <w:color w:val="000000"/>
          <w:szCs w:val="28"/>
        </w:rPr>
        <w:t>PaintEventArgs</w:t>
      </w:r>
      <w:proofErr w:type="spellEnd"/>
      <w:r w:rsidRPr="00A3204B">
        <w:rPr>
          <w:rStyle w:val="programlistingchar"/>
          <w:color w:val="000000"/>
          <w:szCs w:val="28"/>
        </w:rPr>
        <w:t xml:space="preserve"> обработчика </w:t>
      </w:r>
      <w:r w:rsidRPr="00A3204B">
        <w:rPr>
          <w:rStyle w:val="programlistingchar"/>
          <w:color w:val="000000"/>
          <w:spacing w:val="-20"/>
          <w:szCs w:val="28"/>
        </w:rPr>
        <w:t xml:space="preserve">событий </w:t>
      </w:r>
      <w:r w:rsidRPr="00A3204B">
        <w:rPr>
          <w:rStyle w:val="programlistingchar"/>
          <w:color w:val="000000"/>
          <w:spacing w:val="-20"/>
          <w:szCs w:val="28"/>
          <w:lang w:val="en-US"/>
        </w:rPr>
        <w:t>Form</w:t>
      </w:r>
      <w:r w:rsidRPr="00A3204B">
        <w:rPr>
          <w:rStyle w:val="programlistingchar"/>
          <w:color w:val="000000"/>
          <w:spacing w:val="-20"/>
          <w:szCs w:val="28"/>
        </w:rPr>
        <w:t>1_</w:t>
      </w:r>
      <w:r w:rsidRPr="00A3204B">
        <w:rPr>
          <w:rStyle w:val="programlistingchar"/>
          <w:color w:val="000000"/>
          <w:szCs w:val="28"/>
          <w:lang w:val="en-US"/>
        </w:rPr>
        <w:t>Paint</w:t>
      </w:r>
      <w:r w:rsidRPr="00A3204B">
        <w:rPr>
          <w:rStyle w:val="programlistingchar"/>
          <w:color w:val="000000"/>
          <w:szCs w:val="28"/>
        </w:rPr>
        <w:t>.</w:t>
      </w:r>
      <w:r w:rsidRPr="00A3204B">
        <w:rPr>
          <w:rStyle w:val="programlistingchar"/>
          <w:color w:val="000000"/>
          <w:spacing w:val="-20"/>
          <w:szCs w:val="28"/>
        </w:rPr>
        <w:t xml:space="preserve"> Можно использовать </w:t>
      </w:r>
      <w:r w:rsidRPr="00A3204B">
        <w:rPr>
          <w:color w:val="000000"/>
          <w:szCs w:val="28"/>
        </w:rPr>
        <w:t xml:space="preserve">метод </w:t>
      </w:r>
      <w:proofErr w:type="spellStart"/>
      <w:r w:rsidRPr="00A3204B">
        <w:rPr>
          <w:rStyle w:val="command"/>
          <w:color w:val="000000"/>
          <w:spacing w:val="-20"/>
          <w:szCs w:val="28"/>
        </w:rPr>
        <w:t>CreateGraphics</w:t>
      </w:r>
      <w:proofErr w:type="spellEnd"/>
      <w:r w:rsidRPr="00A3204B">
        <w:rPr>
          <w:color w:val="000000"/>
          <w:szCs w:val="28"/>
        </w:rPr>
        <w:t xml:space="preserve">, описанного в классах формы и элемента управления, например, </w:t>
      </w:r>
    </w:p>
    <w:p w:rsidR="008D24DF" w:rsidRPr="00A3204B" w:rsidRDefault="008D24DF" w:rsidP="008D24DF">
      <w:pPr>
        <w:spacing w:before="120"/>
        <w:ind w:firstLine="709"/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Graphics g = </w:t>
      </w:r>
      <w:proofErr w:type="spellStart"/>
      <w:proofErr w:type="gram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this.CreateGraphics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(</w:t>
      </w:r>
      <w:proofErr w:type="gram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); </w:t>
      </w:r>
      <w:r w:rsidRPr="00A3204B">
        <w:rPr>
          <w:rFonts w:ascii="Courier New" w:hAnsi="Courier New" w:cs="Courier New"/>
          <w:color w:val="000000"/>
          <w:sz w:val="24"/>
          <w:szCs w:val="24"/>
        </w:rPr>
        <w:t>или</w:t>
      </w: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</w:t>
      </w:r>
    </w:p>
    <w:p w:rsidR="008D24DF" w:rsidRPr="00A3204B" w:rsidRDefault="008D24DF" w:rsidP="008D24DF">
      <w:pPr>
        <w:spacing w:after="120"/>
        <w:ind w:firstLine="709"/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Graphics g = </w:t>
      </w:r>
      <w:proofErr w:type="spellStart"/>
      <w:proofErr w:type="gram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Graphics.FromHwnd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(</w:t>
      </w:r>
      <w:proofErr w:type="spellStart"/>
      <w:proofErr w:type="gram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this.Handle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);</w:t>
      </w:r>
    </w:p>
    <w:p w:rsidR="008D24DF" w:rsidRPr="00A3204B" w:rsidRDefault="008D24DF" w:rsidP="008D24DF">
      <w:pPr>
        <w:ind w:firstLine="709"/>
        <w:jc w:val="both"/>
        <w:rPr>
          <w:color w:val="000000"/>
          <w:szCs w:val="28"/>
        </w:rPr>
      </w:pPr>
      <w:r w:rsidRPr="00A3204B">
        <w:rPr>
          <w:rStyle w:val="kursiv"/>
          <w:i w:val="0"/>
          <w:color w:val="000000"/>
          <w:szCs w:val="28"/>
        </w:rPr>
        <w:t xml:space="preserve">Можно создать графический объект </w:t>
      </w:r>
      <w:r w:rsidRPr="00A3204B">
        <w:rPr>
          <w:color w:val="000000"/>
          <w:szCs w:val="28"/>
        </w:rPr>
        <w:t xml:space="preserve">с помощью объекта-потомка </w:t>
      </w:r>
      <w:proofErr w:type="spellStart"/>
      <w:r w:rsidRPr="00A3204B">
        <w:rPr>
          <w:rStyle w:val="command"/>
          <w:color w:val="000000"/>
          <w:szCs w:val="28"/>
        </w:rPr>
        <w:t>Image</w:t>
      </w:r>
      <w:proofErr w:type="spellEnd"/>
      <w:r w:rsidRPr="00A3204B">
        <w:rPr>
          <w:color w:val="000000"/>
          <w:szCs w:val="28"/>
        </w:rPr>
        <w:t xml:space="preserve">. Этот способ используется для изменения существующего изображения, например, </w:t>
      </w:r>
    </w:p>
    <w:p w:rsidR="008D24DF" w:rsidRPr="00A3204B" w:rsidRDefault="008D24DF" w:rsidP="008D24DF">
      <w:pPr>
        <w:spacing w:before="120"/>
        <w:ind w:firstLine="709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Bitmap</w:t>
      </w: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bm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new</w:t>
      </w: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gram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Bitmap</w:t>
      </w:r>
      <w:r w:rsidRPr="00A3204B">
        <w:rPr>
          <w:rFonts w:ascii="Courier New" w:hAnsi="Courier New" w:cs="Courier New"/>
          <w:color w:val="000000"/>
          <w:sz w:val="24"/>
          <w:szCs w:val="24"/>
        </w:rPr>
        <w:t>(</w:t>
      </w:r>
      <w:proofErr w:type="gramEnd"/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"</w:t>
      </w: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d</w:t>
      </w:r>
      <w:r w:rsidRPr="00A3204B">
        <w:rPr>
          <w:rFonts w:ascii="Courier New" w:hAnsi="Courier New" w:cs="Courier New"/>
          <w:color w:val="000000"/>
          <w:sz w:val="24"/>
          <w:szCs w:val="24"/>
        </w:rPr>
        <w:t>:\\</w:t>
      </w: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picture</w:t>
      </w:r>
      <w:r w:rsidRPr="00A3204B">
        <w:rPr>
          <w:rFonts w:ascii="Courier New" w:hAnsi="Courier New" w:cs="Courier New"/>
          <w:color w:val="000000"/>
          <w:sz w:val="24"/>
          <w:szCs w:val="24"/>
        </w:rPr>
        <w:t>.</w:t>
      </w: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bmp</w:t>
      </w: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" ); </w:t>
      </w:r>
    </w:p>
    <w:p w:rsidR="008D24DF" w:rsidRPr="00A3204B" w:rsidRDefault="008D24DF" w:rsidP="008D24DF">
      <w:pPr>
        <w:spacing w:after="120"/>
        <w:ind w:firstLine="709"/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Graphics g = Graphics. </w:t>
      </w:r>
      <w:proofErr w:type="spellStart"/>
      <w:proofErr w:type="gram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FromImage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(</w:t>
      </w:r>
      <w:proofErr w:type="gram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bm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);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8D24DF" w:rsidRPr="00A3204B" w:rsidRDefault="008D24DF" w:rsidP="008D24DF">
      <w:pPr>
        <w:pStyle w:val="2"/>
      </w:pPr>
      <w:bookmarkStart w:id="3" w:name="_Toc304178053"/>
      <w:r>
        <w:rPr>
          <w:color w:val="000000"/>
        </w:rPr>
        <w:t>3</w:t>
      </w:r>
      <w:r w:rsidRPr="00A3204B">
        <w:t>.3 Пример программной реализации</w:t>
      </w:r>
      <w:bookmarkEnd w:id="3"/>
    </w:p>
    <w:p w:rsidR="008D24DF" w:rsidRPr="00A3204B" w:rsidRDefault="008D24DF" w:rsidP="008D24DF">
      <w:pPr>
        <w:pStyle w:val="bodytex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>В качестве учебной программы рассмотрим вывод на экран монитора структуры типа граф и некоторых стандартных графических фигур.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>Код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программы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:</w:t>
      </w:r>
    </w:p>
    <w:p w:rsidR="008D24DF" w:rsidRPr="00A3204B" w:rsidRDefault="008D24DF" w:rsidP="008D24DF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Form1 : Form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Form1()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InitializeComponent();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public static int p = 0;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private void Form1_Paint(object sender, PaintEventArgs e)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Graphics g = e.Graphics;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if (p == 0)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String st;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i, j;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xc, yc;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//g.Clear(Color.White);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int[,] a = new int[9, 9] 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{{0, 6, 1000, 4, 1000, 1000, 1000, 1000, 1000},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{6, 0,    5,1000,3,6,1000,1000,1000},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{1000,5,0,5,1000,3,1000,1000,1000},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{4,1000,5,0,1000,1000,4,1000,1000},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{1000,3,1000,1000,0,7,1000,7,1000},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{1000,6,3,1000,7,0,6,4,1000},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{1000,1000,1000,4,1000,6,0,9,6},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{1000,1000,1000,1000,7,4,9,0,8},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{1000,1000,1000,1000,1000,1000,6,8,0}};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int[,] V = new int[9, 2]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{{200, 40},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{100, 80},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{200, 100},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{280, 60},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 60, 140},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{200, 160},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{340, 140},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{160, 220},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{360, 260}};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e.Graphics.Clear(Color.Bisque); 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Pen myPen = new Pen(Color.Red, 2);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 (i = 0; i &lt; 9; i++)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for (j = 0; j &lt; 9; j++)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if ((a[i, j] != 0) &amp;&amp; (a[i, j] != 1000))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  {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   g.DrawLine(myPen, V[i, 0], V[i, 1], V[j, 0], V[j, 1]);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   xc = (int)(V[i, 0] + V[j, 0]) / 2;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   yc = (int)(V[i, 1] + V[j, 1]) / 2;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st = Convert.ToString(a[i, j]);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g.DrawString(st, new Font("Times new Roman",8), Brushes.Blue, xc - 6, yc - 15);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}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 (i = 0; i &lt; 9; i++)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g.FillEllipse(Brushes.White, V[i, 0] - 12, V[i, 1] - 12, 25, 25);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st = Convert.ToString(i);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g.DrawString(st, new Font("10_IC_1", 12), Brushes.Black, V[i, 0] - 6, V[i, 1] - 6);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if (p == 1)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 {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g.Clear(Color.White);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g.DrawRectangle(new Pen(Brushes.Blue, 2), 5, 5, 380, 270);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Pen myPen = new Pen(Color.Black, 2);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Point[] myPoints =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new Point(10, 10),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new Point(100, 40),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new Point(150, 24),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new Point(100, 100),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g.DrawPolygon(myPen, myPoints);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g.DrawLine(myPen, 10, 250, 360, 250);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g.DrawLine(myPen, 10, 250, 10, 150);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g.DrawString("Y", new Font("10_IC_1", 12), Brushes.Black, 5,130);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g.DrawString("X", new Font("10_BT_1", 12), Brushes.Black, 360,240);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g.FillRectangle(Brushes.Blue, 25, 180, 25, 70);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g.FillRectangle(Brushes.Red, 75, 150, 25, 100);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g.FillRectangle(Brushes.Green, 125, 200, 25, 50);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g.FillPie(Brushes.Blue, </w:t>
      </w:r>
      <w:r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17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0, 10, 200, 150, 0, 120);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g.FillPie(Brushes.Red, 170, 10, 200, 150, 120, 120);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g.FillPie(Brushes.Green, 170, 10, 200, 150, 240, 120);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}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private void button2_Click(object sender, EventArgs e)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if (p == 0) p = 1; else p = 0;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this.Invalidate();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8D24DF" w:rsidRPr="00A3204B" w:rsidRDefault="008D24DF" w:rsidP="008D24DF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8D24DF" w:rsidRPr="00A3204B" w:rsidRDefault="008D24DF" w:rsidP="008D24DF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Работа программы представлена на рисунках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.3 и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.4.</w:t>
      </w:r>
    </w:p>
    <w:p w:rsidR="008D24DF" w:rsidRPr="00A3204B" w:rsidRDefault="008D24DF" w:rsidP="008D24DF">
      <w:pPr>
        <w:pStyle w:val="bodytext"/>
        <w:ind w:firstLine="0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pStyle w:val="bodytext"/>
        <w:ind w:firstLine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495675" cy="248602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24DF" w:rsidRPr="00A3204B" w:rsidRDefault="008D24DF" w:rsidP="008D24DF">
      <w:pPr>
        <w:pStyle w:val="bodytext"/>
        <w:ind w:firstLine="0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pStyle w:val="bodytext"/>
        <w:ind w:firstLine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.3 – Вывод графа</w:t>
      </w:r>
    </w:p>
    <w:p w:rsidR="008D24DF" w:rsidRPr="00A3204B" w:rsidRDefault="008D24DF" w:rsidP="008D24DF">
      <w:pPr>
        <w:pStyle w:val="bodytext"/>
        <w:ind w:firstLine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495675" cy="27717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24DF" w:rsidRPr="00A3204B" w:rsidRDefault="008D24DF" w:rsidP="008D24DF">
      <w:pPr>
        <w:pStyle w:val="bodytext"/>
        <w:ind w:firstLine="0"/>
        <w:rPr>
          <w:color w:val="000000"/>
          <w:sz w:val="28"/>
          <w:szCs w:val="28"/>
        </w:rPr>
      </w:pPr>
    </w:p>
    <w:p w:rsidR="008D24DF" w:rsidRPr="00A3204B" w:rsidRDefault="008D24DF" w:rsidP="008D24DF">
      <w:pPr>
        <w:pStyle w:val="bodytext"/>
        <w:ind w:firstLine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.4 – Вывод различных графических фигур</w:t>
      </w:r>
    </w:p>
    <w:p w:rsidR="008D24DF" w:rsidRPr="00A3204B" w:rsidRDefault="008D24DF" w:rsidP="008D24DF">
      <w:pPr>
        <w:pStyle w:val="bodytext"/>
        <w:ind w:firstLine="0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E1C59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>Базовой литературой этого примера является книга «</w:t>
      </w:r>
      <w:r w:rsidRPr="00A3204B">
        <w:rPr>
          <w:rFonts w:ascii="Times New Roman" w:hAnsi="Times New Roman" w:cs="Times New Roman"/>
          <w:bCs/>
          <w:color w:val="000000"/>
          <w:sz w:val="28"/>
          <w:szCs w:val="28"/>
        </w:rPr>
        <w:t>Визуальное проектирование приложений C#» авторов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А.В. Фролов, Г.В. Фролов </w:t>
      </w:r>
      <w:r w:rsidRPr="00AE1C59">
        <w:rPr>
          <w:rFonts w:ascii="Times New Roman" w:hAnsi="Times New Roman" w:cs="Times New Roman"/>
          <w:color w:val="000000"/>
          <w:sz w:val="28"/>
          <w:szCs w:val="28"/>
        </w:rPr>
        <w:t>[3].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В программе управление выводом информации осуществляется с помощью глобальной переменной 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. Если 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= 0 (при запуске программы), то в окно формы выводится рисунок графа. При нажатии кнопки «Вывод графики» в окне формы значение 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меняется на противоположное – если 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было равно 0, то оно станет равным 1 и наоборот.  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>В обработчике события нажатия кнопки присутствует метод, применяемый для текущего объекта –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this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>.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Invalidate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();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(указатель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this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всегда содержит адрес текущего объекта – объекта, с которым работает программа). В нашем примере текущим объектом является форма. Метод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this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>.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Invalidate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();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требует от операционной системы </w:t>
      </w:r>
      <w:proofErr w:type="spellStart"/>
      <w:r w:rsidRPr="00A3204B">
        <w:rPr>
          <w:rFonts w:ascii="Times New Roman" w:hAnsi="Times New Roman" w:cs="Times New Roman"/>
          <w:color w:val="000000"/>
          <w:sz w:val="28"/>
          <w:szCs w:val="28"/>
        </w:rPr>
        <w:t>Windows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сформировать для формы сообщение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 xml:space="preserve"> WM_PAINT.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Получив это сообщение, наша программа запустит обработчик события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private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void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Form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>1_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Paint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>(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object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sender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,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PaintEventArgs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e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>),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т.е. перерисует содержимое окна формы при новых значениях переменной 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. Таким образом, можно из приложения «формировать» сообщение 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>WM_PAINT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операционной системы 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Windows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Рассмотрим подробнее код учебной программы. Первая часть содержит рисунок графа из предыдущего семестра – заимствована матрица смежности. Дополнительно введен массив координат вершин графа – </w:t>
      </w:r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V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. Предварительно граф был нарисован на листе бумаги и значения координат (в масштабе) взяты непосредственно с рисунка. Очищаем окно формы 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e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.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Graphics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.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Clear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(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Color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.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Bisque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); -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закрашиваем его цветом 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Color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.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Bisque</w:t>
      </w:r>
      <w:r w:rsidRPr="00A3204B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.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Устанавливаем значение цвет «пера» красный и толщину линий 2 пикселя –   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Pen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myPen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 xml:space="preserve"> = 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new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Pen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(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Color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.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Red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, 2);</w:t>
      </w:r>
      <w:r w:rsidRPr="00A3204B">
        <w:rPr>
          <w:rFonts w:ascii="Courier New" w:hAnsi="Courier New" w:cs="Courier New"/>
          <w:color w:val="000000"/>
          <w:sz w:val="28"/>
          <w:szCs w:val="28"/>
        </w:rPr>
        <w:t>.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Запускаем циклы рисования линий между вершинами графа. Одновременно вычисляются координаты </w:t>
      </w:r>
      <w:proofErr w:type="spellStart"/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xc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A3204B">
        <w:rPr>
          <w:rFonts w:ascii="Times New Roman" w:hAnsi="Times New Roman" w:cs="Times New Roman"/>
          <w:color w:val="000000"/>
          <w:sz w:val="28"/>
          <w:szCs w:val="28"/>
          <w:lang w:val="en-US"/>
        </w:rPr>
        <w:t>yc</w:t>
      </w:r>
      <w:proofErr w:type="spellEnd"/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для средней точки между вершинами графа. Используя эти координаты, мы над линией ребра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выводим его значение, взятое из матрицы смежности. При выводе текста по формату записи 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g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.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DrawString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 необходимо указывать тип шрифта и его размер. В следующем цикле рисуются и подписываются вершины графа. Метод 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g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.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FillEllipse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рисует «закрашенный» эллипс, вписанный в прямоугольную область, расположение и размеры которой передаются ему в качестве параметров.</w:t>
      </w:r>
    </w:p>
    <w:p w:rsidR="008D24DF" w:rsidRPr="00A3204B" w:rsidRDefault="008D24DF" w:rsidP="008D24DF">
      <w:pPr>
        <w:autoSpaceDE w:val="0"/>
        <w:autoSpaceDN w:val="0"/>
        <w:adjustRightInd w:val="0"/>
        <w:ind w:firstLine="709"/>
        <w:jc w:val="both"/>
        <w:rPr>
          <w:noProof/>
          <w:color w:val="000000"/>
          <w:szCs w:val="28"/>
        </w:rPr>
      </w:pPr>
      <w:r w:rsidRPr="00A3204B">
        <w:rPr>
          <w:noProof/>
          <w:color w:val="000000"/>
          <w:szCs w:val="28"/>
        </w:rPr>
        <w:t xml:space="preserve">На «втором» окне формы выполнена «очиска» окна белым цветом. В учебных целях «нарисованы» многоугольник, линии осей координат </w:t>
      </w:r>
      <w:r w:rsidRPr="00A3204B">
        <w:rPr>
          <w:noProof/>
          <w:color w:val="000000"/>
          <w:szCs w:val="28"/>
          <w:lang w:val="en-US"/>
        </w:rPr>
        <w:t>X</w:t>
      </w:r>
      <w:r w:rsidRPr="00A3204B">
        <w:rPr>
          <w:noProof/>
          <w:color w:val="000000"/>
          <w:szCs w:val="28"/>
        </w:rPr>
        <w:t xml:space="preserve"> и </w:t>
      </w:r>
      <w:r w:rsidRPr="00A3204B">
        <w:rPr>
          <w:noProof/>
          <w:color w:val="000000"/>
          <w:szCs w:val="28"/>
          <w:lang w:val="en-US"/>
        </w:rPr>
        <w:t>Y</w:t>
      </w:r>
      <w:r w:rsidRPr="00A3204B">
        <w:rPr>
          <w:noProof/>
          <w:color w:val="000000"/>
          <w:szCs w:val="28"/>
        </w:rPr>
        <w:t xml:space="preserve">, набор прямоугольников (гистограмма) и круговая диаграмма.  </w:t>
      </w:r>
    </w:p>
    <w:p w:rsidR="008D24DF" w:rsidRPr="00A3204B" w:rsidRDefault="008D24DF" w:rsidP="008D24DF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Метод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g</w:t>
      </w:r>
      <w:r w:rsidRPr="00A3204B">
        <w:rPr>
          <w:rFonts w:ascii="Courier New" w:hAnsi="Courier New" w:cs="Courier New"/>
          <w:noProof/>
          <w:color w:val="000000"/>
          <w:szCs w:val="28"/>
        </w:rPr>
        <w:t>.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DrawPolygon</w:t>
      </w:r>
      <w:r w:rsidRPr="00A3204B">
        <w:rPr>
          <w:rFonts w:ascii="Courier New" w:hAnsi="Courier New" w:cs="Courier New"/>
          <w:noProof/>
          <w:color w:val="000000"/>
          <w:szCs w:val="28"/>
        </w:rPr>
        <w:t>(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myPen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,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myPoints</w:t>
      </w:r>
      <w:r w:rsidRPr="00A3204B">
        <w:rPr>
          <w:rFonts w:ascii="Courier New" w:hAnsi="Courier New" w:cs="Courier New"/>
          <w:noProof/>
          <w:color w:val="000000"/>
          <w:szCs w:val="28"/>
        </w:rPr>
        <w:t>);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>позволяет нарисовать многоугольник, координат вершин которого передаются массивом. Первый параметр метода определяет цвет линии, которой рисуется многоугольник.</w:t>
      </w:r>
    </w:p>
    <w:p w:rsidR="008D24DF" w:rsidRPr="00A3204B" w:rsidRDefault="008D24DF" w:rsidP="008D24DF">
      <w:pPr>
        <w:pStyle w:val="bodyfirs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Метод 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g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.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FillRectangle</w:t>
      </w:r>
      <w:r w:rsidRPr="00A3204B">
        <w:rPr>
          <w:rStyle w:val="programlistingchar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позволяет рисовать закрашенные прямоугольники, заданные координатой верхнего левого угла, а также шириной и высотой. В качестве первого параметра этим методам передается цвет «заполнения» внутренней области прямоугольника.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3204B">
        <w:rPr>
          <w:rFonts w:ascii="Times New Roman" w:hAnsi="Times New Roman" w:cs="Times New Roman"/>
          <w:color w:val="000000"/>
          <w:sz w:val="28"/>
          <w:szCs w:val="28"/>
        </w:rPr>
        <w:t xml:space="preserve">Круговая диаграмма рисуется с помощью метода 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g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>.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  <w:lang w:val="en-US"/>
        </w:rPr>
        <w:t>FillPie</w:t>
      </w:r>
      <w:r w:rsidRPr="00A3204B">
        <w:rPr>
          <w:rFonts w:ascii="Courier New" w:hAnsi="Courier New" w:cs="Courier New"/>
          <w:noProof/>
          <w:color w:val="000000"/>
          <w:sz w:val="28"/>
          <w:szCs w:val="28"/>
        </w:rPr>
        <w:t xml:space="preserve"> </w:t>
      </w:r>
      <w:r w:rsidRPr="00A3204B">
        <w:rPr>
          <w:rFonts w:ascii="Times New Roman" w:hAnsi="Times New Roman" w:cs="Times New Roman"/>
          <w:color w:val="000000"/>
          <w:sz w:val="28"/>
          <w:szCs w:val="28"/>
        </w:rPr>
        <w:t>предназначенного для отображения «закрашенных» сегментов. В качестве первого параметра методу нужно передать цвет «заполнения» внутренней области сегмента. Следующие четыре параметра задают расположение и размеры прямоугольника, в который вписывается эллипс. Последние два параметра определяют углы, ограничивающие сегмент эллипса – начальный угол и его приращение по часовой стрелке.</w:t>
      </w:r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pStyle w:val="2"/>
      </w:pPr>
      <w:bookmarkStart w:id="4" w:name="_Toc304178054"/>
      <w:r>
        <w:rPr>
          <w:color w:val="000000"/>
        </w:rPr>
        <w:t>3</w:t>
      </w:r>
      <w:r w:rsidRPr="00A3204B">
        <w:t>.4 Вопросы для самопроверки</w:t>
      </w:r>
      <w:bookmarkEnd w:id="4"/>
    </w:p>
    <w:p w:rsidR="008D24DF" w:rsidRPr="00A3204B" w:rsidRDefault="008D24DF" w:rsidP="008D24DF">
      <w:pPr>
        <w:pStyle w:val="bodytex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8D24DF" w:rsidRPr="00A3204B" w:rsidRDefault="008D24DF" w:rsidP="008D24DF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1 Что означает </w:t>
      </w:r>
      <w:r w:rsidRPr="00A3204B">
        <w:rPr>
          <w:color w:val="000000"/>
          <w:szCs w:val="28"/>
          <w:lang w:val="en-US"/>
        </w:rPr>
        <w:t>GDI</w:t>
      </w:r>
      <w:r w:rsidRPr="00A3204B">
        <w:rPr>
          <w:color w:val="000000"/>
          <w:szCs w:val="28"/>
        </w:rPr>
        <w:t xml:space="preserve">+ в языке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>#?</w:t>
      </w:r>
    </w:p>
    <w:p w:rsidR="008D24DF" w:rsidRPr="00A3204B" w:rsidRDefault="008D24DF" w:rsidP="008D24DF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2 Что определяет объект класса </w:t>
      </w:r>
      <w:proofErr w:type="spellStart"/>
      <w:r w:rsidRPr="00A3204B">
        <w:rPr>
          <w:color w:val="000000"/>
          <w:szCs w:val="28"/>
        </w:rPr>
        <w:t>Brush</w:t>
      </w:r>
      <w:proofErr w:type="spellEnd"/>
      <w:r w:rsidRPr="00A3204B">
        <w:rPr>
          <w:color w:val="000000"/>
          <w:szCs w:val="28"/>
        </w:rPr>
        <w:t>?</w:t>
      </w:r>
    </w:p>
    <w:p w:rsidR="008D24DF" w:rsidRPr="00A3204B" w:rsidRDefault="008D24DF" w:rsidP="008D24DF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3 Что определяет объект класса </w:t>
      </w:r>
      <w:proofErr w:type="spellStart"/>
      <w:r w:rsidRPr="00A3204B">
        <w:rPr>
          <w:color w:val="000000"/>
          <w:szCs w:val="28"/>
        </w:rPr>
        <w:t>Pen</w:t>
      </w:r>
      <w:proofErr w:type="spellEnd"/>
      <w:r w:rsidRPr="00A3204B">
        <w:rPr>
          <w:color w:val="000000"/>
          <w:szCs w:val="28"/>
        </w:rPr>
        <w:t>?</w:t>
      </w:r>
    </w:p>
    <w:p w:rsidR="008D24DF" w:rsidRPr="00A3204B" w:rsidRDefault="008D24DF" w:rsidP="008D24DF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4 Что определяет класс </w:t>
      </w:r>
      <w:proofErr w:type="spellStart"/>
      <w:r w:rsidRPr="00A3204B">
        <w:rPr>
          <w:color w:val="000000"/>
          <w:szCs w:val="28"/>
        </w:rPr>
        <w:t>Graphics</w:t>
      </w:r>
      <w:proofErr w:type="spellEnd"/>
      <w:r w:rsidRPr="00A3204B">
        <w:rPr>
          <w:color w:val="000000"/>
          <w:szCs w:val="28"/>
        </w:rPr>
        <w:t>?</w:t>
      </w:r>
    </w:p>
    <w:p w:rsidR="008D24DF" w:rsidRPr="00A3204B" w:rsidRDefault="008D24DF" w:rsidP="008D24DF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5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акое сообщение в</w:t>
      </w:r>
      <w:r w:rsidRPr="00A3204B">
        <w:rPr>
          <w:rStyle w:val="programlistingchar"/>
          <w:color w:val="000000"/>
          <w:szCs w:val="28"/>
        </w:rPr>
        <w:t xml:space="preserve"> системе</w:t>
      </w:r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Windows</w:t>
      </w:r>
      <w:proofErr w:type="spellEnd"/>
      <w:r w:rsidRPr="00A3204B">
        <w:rPr>
          <w:color w:val="000000"/>
          <w:szCs w:val="28"/>
        </w:rPr>
        <w:t xml:space="preserve"> «следит» за перемещением и изменением размера окон?</w:t>
      </w:r>
    </w:p>
    <w:p w:rsidR="008D24DF" w:rsidRPr="00A3204B" w:rsidRDefault="008D24DF" w:rsidP="008D24DF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6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 называется обработчик, связанный с перерисовкой содержимого окна формы нашего приложения?</w:t>
      </w:r>
    </w:p>
    <w:p w:rsidR="008D24DF" w:rsidRPr="00A3204B" w:rsidRDefault="008D24DF" w:rsidP="008D24DF">
      <w:pPr>
        <w:ind w:firstLine="709"/>
        <w:jc w:val="both"/>
        <w:rPr>
          <w:rStyle w:val="programlistingchar"/>
          <w:color w:val="000000"/>
          <w:szCs w:val="28"/>
        </w:rPr>
      </w:pPr>
      <w:r w:rsidRPr="00A3204B">
        <w:rPr>
          <w:rStyle w:val="programlistingchar"/>
          <w:color w:val="000000"/>
          <w:szCs w:val="28"/>
        </w:rPr>
        <w:t xml:space="preserve">7 Что определяет первый формальный параметр обработчика </w:t>
      </w:r>
      <w:r w:rsidRPr="00A3204B">
        <w:rPr>
          <w:rStyle w:val="programlistingchar"/>
          <w:color w:val="000000"/>
          <w:szCs w:val="28"/>
          <w:lang w:val="en-US"/>
        </w:rPr>
        <w:t>Form</w:t>
      </w:r>
      <w:r w:rsidRPr="00A3204B">
        <w:rPr>
          <w:rStyle w:val="programlistingchar"/>
          <w:color w:val="000000"/>
          <w:szCs w:val="28"/>
        </w:rPr>
        <w:t>1_</w:t>
      </w:r>
      <w:r w:rsidRPr="00A3204B">
        <w:rPr>
          <w:rStyle w:val="programlistingchar"/>
          <w:color w:val="000000"/>
          <w:szCs w:val="28"/>
          <w:lang w:val="en-US"/>
        </w:rPr>
        <w:t>Paint</w:t>
      </w:r>
      <w:r w:rsidRPr="00A3204B">
        <w:rPr>
          <w:rStyle w:val="programlistingchar"/>
          <w:color w:val="000000"/>
          <w:szCs w:val="28"/>
        </w:rPr>
        <w:t>?</w:t>
      </w:r>
    </w:p>
    <w:p w:rsidR="008D24DF" w:rsidRPr="00A3204B" w:rsidRDefault="008D24DF" w:rsidP="008D24DF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8 </w:t>
      </w:r>
      <w:r w:rsidRPr="00A3204B">
        <w:rPr>
          <w:rStyle w:val="programlistingchar"/>
          <w:color w:val="000000"/>
          <w:szCs w:val="28"/>
        </w:rPr>
        <w:t xml:space="preserve">Что определяет второй формальный параметр обработчика </w:t>
      </w:r>
      <w:r w:rsidRPr="00A3204B">
        <w:rPr>
          <w:rStyle w:val="programlistingchar"/>
          <w:color w:val="000000"/>
          <w:szCs w:val="28"/>
          <w:lang w:val="en-US"/>
        </w:rPr>
        <w:t>Form</w:t>
      </w:r>
      <w:r w:rsidRPr="00A3204B">
        <w:rPr>
          <w:rStyle w:val="programlistingchar"/>
          <w:color w:val="000000"/>
          <w:szCs w:val="28"/>
        </w:rPr>
        <w:t>1_</w:t>
      </w:r>
      <w:r w:rsidRPr="00A3204B">
        <w:rPr>
          <w:rStyle w:val="programlistingchar"/>
          <w:color w:val="000000"/>
          <w:szCs w:val="28"/>
          <w:lang w:val="en-US"/>
        </w:rPr>
        <w:t>Paint</w:t>
      </w:r>
      <w:r w:rsidRPr="00A3204B">
        <w:rPr>
          <w:rStyle w:val="programlistingchar"/>
          <w:color w:val="000000"/>
          <w:szCs w:val="28"/>
        </w:rPr>
        <w:t>?</w:t>
      </w:r>
    </w:p>
    <w:p w:rsidR="008D24DF" w:rsidRPr="00A3204B" w:rsidRDefault="008D24DF" w:rsidP="008D24DF">
      <w:pPr>
        <w:ind w:firstLine="709"/>
        <w:jc w:val="both"/>
        <w:rPr>
          <w:noProof/>
          <w:color w:val="000000"/>
          <w:szCs w:val="28"/>
        </w:rPr>
      </w:pPr>
      <w:r w:rsidRPr="00A3204B">
        <w:rPr>
          <w:color w:val="000000"/>
          <w:szCs w:val="28"/>
        </w:rPr>
        <w:t xml:space="preserve">9 </w:t>
      </w:r>
      <w:r w:rsidRPr="00A3204B">
        <w:rPr>
          <w:rStyle w:val="programlistingchar"/>
          <w:color w:val="000000"/>
          <w:szCs w:val="28"/>
        </w:rPr>
        <w:t xml:space="preserve">Понятие </w:t>
      </w:r>
      <w:r w:rsidRPr="00A3204B">
        <w:rPr>
          <w:noProof/>
          <w:color w:val="000000"/>
          <w:szCs w:val="28"/>
        </w:rPr>
        <w:t>контекста устройства монитора.</w:t>
      </w:r>
    </w:p>
    <w:p w:rsidR="008D24DF" w:rsidRPr="00A3204B" w:rsidRDefault="008D24DF" w:rsidP="008D24DF">
      <w:pPr>
        <w:ind w:firstLine="709"/>
        <w:jc w:val="both"/>
        <w:rPr>
          <w:rStyle w:val="programlistingchar"/>
          <w:color w:val="000000"/>
          <w:szCs w:val="28"/>
        </w:rPr>
      </w:pPr>
      <w:r w:rsidRPr="00A3204B">
        <w:rPr>
          <w:noProof/>
          <w:color w:val="000000"/>
          <w:szCs w:val="28"/>
        </w:rPr>
        <w:t>10</w:t>
      </w:r>
      <w:proofErr w:type="gramStart"/>
      <w:r w:rsidRPr="00A3204B">
        <w:rPr>
          <w:noProof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>К</w:t>
      </w:r>
      <w:proofErr w:type="gramEnd"/>
      <w:r w:rsidRPr="00A3204B">
        <w:rPr>
          <w:color w:val="000000"/>
          <w:szCs w:val="28"/>
        </w:rPr>
        <w:t xml:space="preserve">акой метод требует от операционной системы </w:t>
      </w:r>
      <w:proofErr w:type="spellStart"/>
      <w:r w:rsidRPr="00A3204B">
        <w:rPr>
          <w:color w:val="000000"/>
          <w:szCs w:val="28"/>
        </w:rPr>
        <w:t>Windows</w:t>
      </w:r>
      <w:proofErr w:type="spellEnd"/>
      <w:r w:rsidRPr="00A3204B">
        <w:rPr>
          <w:color w:val="000000"/>
          <w:szCs w:val="28"/>
        </w:rPr>
        <w:t xml:space="preserve"> сформировать для формы сообщение</w:t>
      </w:r>
      <w:r w:rsidRPr="00A3204B">
        <w:rPr>
          <w:rStyle w:val="programlistingchar"/>
          <w:color w:val="000000"/>
          <w:szCs w:val="28"/>
        </w:rPr>
        <w:t xml:space="preserve"> WM_PAINT?</w:t>
      </w:r>
    </w:p>
    <w:p w:rsidR="00207102" w:rsidRDefault="00207102"/>
    <w:sectPr w:rsidR="00207102" w:rsidSect="008D24DF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24DF"/>
    <w:rsid w:val="00207102"/>
    <w:rsid w:val="008D24DF"/>
    <w:rsid w:val="00B12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4D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D24DF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8D24DF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24D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D24D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kursiv">
    <w:name w:val="kursiv"/>
    <w:rsid w:val="008D24DF"/>
    <w:rPr>
      <w:i/>
      <w:iCs w:val="0"/>
      <w:color w:val="FF6600"/>
    </w:rPr>
  </w:style>
  <w:style w:type="character" w:customStyle="1" w:styleId="command">
    <w:name w:val="command"/>
    <w:rsid w:val="008D24DF"/>
    <w:rPr>
      <w:rFonts w:ascii="Courier New" w:hAnsi="Courier New" w:cs="Courier New" w:hint="default"/>
      <w:color w:val="00CCFF"/>
    </w:rPr>
  </w:style>
  <w:style w:type="paragraph" w:customStyle="1" w:styleId="header1">
    <w:name w:val="header1"/>
    <w:basedOn w:val="a"/>
    <w:rsid w:val="008D24DF"/>
    <w:pPr>
      <w:keepNext/>
      <w:spacing w:after="240"/>
    </w:pPr>
    <w:rPr>
      <w:rFonts w:ascii="Arial CYR" w:hAnsi="Arial CYR" w:cs="Arial CYR"/>
      <w:b/>
      <w:bCs/>
      <w:sz w:val="34"/>
      <w:szCs w:val="34"/>
    </w:rPr>
  </w:style>
  <w:style w:type="paragraph" w:customStyle="1" w:styleId="bodyfirst">
    <w:name w:val="bodyfirst"/>
    <w:basedOn w:val="a"/>
    <w:rsid w:val="008D24DF"/>
    <w:pPr>
      <w:jc w:val="both"/>
    </w:pPr>
    <w:rPr>
      <w:rFonts w:ascii="Verdana" w:hAnsi="Verdana" w:cs="Times New Roman CYR"/>
      <w:sz w:val="20"/>
    </w:rPr>
  </w:style>
  <w:style w:type="paragraph" w:customStyle="1" w:styleId="bodytext">
    <w:name w:val="bodytext"/>
    <w:basedOn w:val="a"/>
    <w:rsid w:val="008D24DF"/>
    <w:pPr>
      <w:ind w:firstLine="567"/>
      <w:jc w:val="both"/>
    </w:pPr>
    <w:rPr>
      <w:rFonts w:ascii="Verdana" w:hAnsi="Verdana" w:cs="Arial"/>
      <w:sz w:val="20"/>
    </w:rPr>
  </w:style>
  <w:style w:type="character" w:customStyle="1" w:styleId="programlistingchar">
    <w:name w:val="programlistingchar"/>
    <w:basedOn w:val="a0"/>
    <w:rsid w:val="008D24DF"/>
  </w:style>
  <w:style w:type="paragraph" w:styleId="a3">
    <w:name w:val="Balloon Text"/>
    <w:basedOn w:val="a"/>
    <w:link w:val="a4"/>
    <w:uiPriority w:val="99"/>
    <w:semiHidden/>
    <w:unhideWhenUsed/>
    <w:rsid w:val="008D24D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24D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2071</Words>
  <Characters>11808</Characters>
  <Application>Microsoft Office Word</Application>
  <DocSecurity>0</DocSecurity>
  <Lines>98</Lines>
  <Paragraphs>27</Paragraphs>
  <ScaleCrop>false</ScaleCrop>
  <Company>Microsoft</Company>
  <LinksUpToDate>false</LinksUpToDate>
  <CharactersWithSpaces>13852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2016-10-02T15:57:00Z</dcterms:created>
  <dcterms:modified xsi:type="dcterms:W3CDTF">2016-10-02T15:58:00Z</dcterms:modified>
</cp:coreProperties>
</file>